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3A9" w:rsidRPr="00F750A1" w:rsidRDefault="005F43A9" w:rsidP="005F43A9">
      <w:pPr>
        <w:jc w:val="center"/>
        <w:rPr>
          <w:rFonts w:eastAsia="Calibri"/>
          <w:b/>
          <w:color w:val="auto"/>
          <w:lang w:val="en-US"/>
        </w:rPr>
      </w:pPr>
      <w:bookmarkStart w:id="0" w:name="_GoBack"/>
      <w:bookmarkEnd w:id="0"/>
      <w:r w:rsidRPr="00F750A1">
        <w:rPr>
          <w:rFonts w:eastAsia="Calibri"/>
          <w:b/>
          <w:color w:val="auto"/>
          <w:lang w:val="en-US"/>
        </w:rPr>
        <w:t>About our Presenters</w:t>
      </w:r>
    </w:p>
    <w:p w:rsidR="005F43A9" w:rsidRPr="00F750A1" w:rsidRDefault="005F43A9" w:rsidP="005F43A9">
      <w:pPr>
        <w:jc w:val="center"/>
        <w:rPr>
          <w:rFonts w:eastAsia="Calibri"/>
          <w:b/>
          <w:color w:val="auto"/>
          <w:lang w:val="en-US"/>
        </w:rPr>
      </w:pPr>
    </w:p>
    <w:p w:rsidR="005F43A9" w:rsidRPr="00F750A1" w:rsidRDefault="005F43A9" w:rsidP="005F43A9">
      <w:pPr>
        <w:rPr>
          <w:rFonts w:eastAsia="Calibri"/>
          <w:color w:val="auto"/>
          <w:lang w:val="en-US"/>
        </w:rPr>
      </w:pPr>
      <w:r w:rsidRPr="00F750A1">
        <w:rPr>
          <w:rFonts w:eastAsia="Calibri"/>
          <w:b/>
          <w:color w:val="auto"/>
          <w:lang w:val="en-US"/>
        </w:rPr>
        <w:t xml:space="preserve">Dr. Dawn Bazely </w:t>
      </w:r>
      <w:r w:rsidRPr="00F750A1">
        <w:rPr>
          <w:rFonts w:eastAsia="Calibri"/>
          <w:color w:val="auto"/>
          <w:lang w:val="en-US"/>
        </w:rPr>
        <w:t>is an ecologist who has studied plant-herbivore interactions in arctic ecosystems and temperate forests for nearly 40 years. Dawn is a professor in York University's Biology Department, and often teaches the Plant Biology course, which covers taxa from bacteria to seaweed to fungi and flowers. She uses social media to communicate about science, and is an advocate for citizen science and women in STEM (science, technology, engineering and mathematics). Throughout high school, Dawn could not decide between history and biology, and obviously did the biology route. She's thrilled to have a reason to read 100 year-old botany books and reports!</w:t>
      </w:r>
    </w:p>
    <w:p w:rsidR="005F43A9" w:rsidRDefault="005F43A9" w:rsidP="005F43A9">
      <w:pPr>
        <w:rPr>
          <w:rFonts w:eastAsia="Calibri"/>
          <w:b/>
          <w:color w:val="auto"/>
          <w:lang w:val="en-US"/>
        </w:rPr>
      </w:pPr>
    </w:p>
    <w:p w:rsidR="005F43A9" w:rsidRPr="00F750A1" w:rsidRDefault="005F43A9" w:rsidP="005F43A9">
      <w:pPr>
        <w:rPr>
          <w:rFonts w:eastAsia="Calibri"/>
          <w:color w:val="auto"/>
          <w:lang w:val="en-US"/>
        </w:rPr>
      </w:pPr>
      <w:r w:rsidRPr="00F750A1">
        <w:rPr>
          <w:rFonts w:eastAsia="Calibri"/>
          <w:b/>
          <w:color w:val="auto"/>
          <w:lang w:val="en-US"/>
        </w:rPr>
        <w:t xml:space="preserve">Dr. Jacques Cayouette </w:t>
      </w:r>
      <w:r w:rsidRPr="00F750A1">
        <w:rPr>
          <w:rFonts w:eastAsia="Calibri"/>
          <w:color w:val="auto"/>
          <w:lang w:val="en-US"/>
        </w:rPr>
        <w:t xml:space="preserve">is a botanist working for Agriculture and Agri-Food Canada, with special botanical interest in grasses. Dr. Cayouette is Acting Curator of Canada's national herbarium. He has published extensively on the history of plants in Canada, including "Anne Mary Perceval, l'élégante châtelaine de Spencer Wood," </w:t>
      </w:r>
      <w:r w:rsidRPr="00F750A1">
        <w:rPr>
          <w:rFonts w:eastAsia="Calibri"/>
          <w:i/>
          <w:color w:val="auto"/>
          <w:lang w:val="en-US"/>
        </w:rPr>
        <w:t>FloraQuebeca</w:t>
      </w:r>
      <w:r w:rsidRPr="00F750A1">
        <w:rPr>
          <w:rFonts w:eastAsia="Calibri"/>
          <w:color w:val="auto"/>
          <w:lang w:val="en-US"/>
        </w:rPr>
        <w:t xml:space="preserve">, 9 (2004), 1: 8-11; "Enquête sur la Flora perdue," </w:t>
      </w:r>
      <w:r w:rsidRPr="00F750A1">
        <w:rPr>
          <w:rFonts w:eastAsia="Calibri"/>
          <w:i/>
          <w:color w:val="auto"/>
          <w:lang w:val="en-US"/>
        </w:rPr>
        <w:t>Quatre-Temps</w:t>
      </w:r>
      <w:r w:rsidRPr="00F750A1">
        <w:rPr>
          <w:rFonts w:eastAsia="Calibri"/>
          <w:color w:val="auto"/>
          <w:lang w:val="en-US"/>
        </w:rPr>
        <w:t xml:space="preserve">, Été 2008: 14-16; "Pursh explore le Haut-Canada en 1816," </w:t>
      </w:r>
      <w:r w:rsidRPr="00F750A1">
        <w:rPr>
          <w:rFonts w:eastAsia="Calibri"/>
          <w:i/>
          <w:color w:val="auto"/>
          <w:lang w:val="en-US"/>
        </w:rPr>
        <w:t>FloraQuebeca</w:t>
      </w:r>
      <w:r w:rsidRPr="00F750A1">
        <w:rPr>
          <w:rFonts w:eastAsia="Calibri"/>
          <w:color w:val="auto"/>
          <w:lang w:val="en-US"/>
        </w:rPr>
        <w:t xml:space="preserve"> 5 (2000), 1: 6-7. He is co-author with Alain Asselin and Jacques Mathieu of </w:t>
      </w:r>
      <w:r w:rsidRPr="00F750A1">
        <w:rPr>
          <w:rFonts w:eastAsia="Calibri"/>
          <w:i/>
          <w:color w:val="auto"/>
          <w:lang w:val="en-US"/>
        </w:rPr>
        <w:t>Curieuses Histoires de Plants du Canada</w:t>
      </w:r>
      <w:r w:rsidRPr="00F750A1">
        <w:rPr>
          <w:rFonts w:eastAsia="Calibri"/>
          <w:color w:val="auto"/>
          <w:lang w:val="en-US"/>
        </w:rPr>
        <w:t xml:space="preserve"> (Quebec: Septentrion), vol. 3</w:t>
      </w:r>
      <w:r>
        <w:rPr>
          <w:rFonts w:eastAsia="Calibri"/>
          <w:color w:val="auto"/>
          <w:lang w:val="en-US"/>
        </w:rPr>
        <w:t>,</w:t>
      </w:r>
      <w:r w:rsidRPr="00F750A1">
        <w:rPr>
          <w:rFonts w:eastAsia="Calibri"/>
          <w:color w:val="auto"/>
          <w:lang w:val="en-US"/>
        </w:rPr>
        <w:t xml:space="preserve"> forthcoming 2017. He is coauthor with PI Ann Shteir of "Collecting with 'botanical friends': Four Women in Colonial Quebec and Newfoundland," </w:t>
      </w:r>
      <w:r w:rsidRPr="00F750A1">
        <w:rPr>
          <w:rFonts w:eastAsia="Calibri"/>
          <w:i/>
          <w:color w:val="auto"/>
          <w:lang w:val="en-US"/>
        </w:rPr>
        <w:t>Scientia Canadensis</w:t>
      </w:r>
      <w:r w:rsidRPr="00F750A1">
        <w:rPr>
          <w:rFonts w:eastAsia="Calibri"/>
          <w:color w:val="auto"/>
          <w:lang w:val="en-US"/>
        </w:rPr>
        <w:t>, forthcoming 2017.</w:t>
      </w:r>
    </w:p>
    <w:p w:rsidR="005F43A9" w:rsidRDefault="005F43A9" w:rsidP="005F43A9">
      <w:pPr>
        <w:rPr>
          <w:rFonts w:eastAsia="Calibri"/>
          <w:b/>
          <w:color w:val="auto"/>
          <w:lang w:val="en-US"/>
        </w:rPr>
      </w:pPr>
    </w:p>
    <w:p w:rsidR="005F43A9" w:rsidRPr="00F750A1" w:rsidRDefault="005F43A9" w:rsidP="005F43A9">
      <w:pPr>
        <w:rPr>
          <w:rFonts w:eastAsia="Calibri"/>
          <w:color w:val="auto"/>
          <w:lang w:val="en-US"/>
        </w:rPr>
      </w:pPr>
      <w:r w:rsidRPr="00F750A1">
        <w:rPr>
          <w:rFonts w:eastAsia="Calibri"/>
          <w:b/>
          <w:color w:val="auto"/>
          <w:lang w:val="en-US"/>
        </w:rPr>
        <w:t>Dr. David Galbraith</w:t>
      </w:r>
      <w:r w:rsidRPr="00F750A1">
        <w:rPr>
          <w:rFonts w:eastAsia="Calibri"/>
          <w:color w:val="auto"/>
          <w:lang w:val="en-US"/>
        </w:rPr>
        <w:tab/>
        <w:t>is a wildlife biologist by training, having completed his M.Sc. at University of Guelph and Ph.D. at Queen’s University at Kingston. He joined the staff of Royal Botanical Gardens in 1995, and since 2006 has served as head of the science department, responsible for the institution’s research staff, archives, library, and herbarium, and as liaison with university and other researchers. Because of his close working relationship with RBG’s archival collections and volunteer archivists he’s become the institution’s informal historian. He is increasingly interested in biocultural heritage and landscape-level considerations of history and culture, and has served as RBG’s representative on the Ministry of Tourism, Culture and Sport’s community of practice regarding the Ontario Heritage Act.</w:t>
      </w:r>
    </w:p>
    <w:p w:rsidR="005F43A9" w:rsidRDefault="005F43A9" w:rsidP="005F43A9">
      <w:pPr>
        <w:rPr>
          <w:rFonts w:eastAsia="Calibri"/>
          <w:b/>
          <w:color w:val="auto"/>
          <w:lang w:val="en-US"/>
        </w:rPr>
      </w:pPr>
    </w:p>
    <w:p w:rsidR="005F43A9" w:rsidRPr="00F750A1" w:rsidRDefault="005F43A9" w:rsidP="005F43A9">
      <w:pPr>
        <w:rPr>
          <w:rFonts w:eastAsia="Calibri"/>
          <w:b/>
          <w:color w:val="auto"/>
          <w:lang w:val="en-US"/>
        </w:rPr>
      </w:pPr>
      <w:r w:rsidRPr="00F750A1">
        <w:rPr>
          <w:rFonts w:eastAsia="Calibri"/>
          <w:b/>
          <w:color w:val="auto"/>
          <w:lang w:val="en-US"/>
        </w:rPr>
        <w:t xml:space="preserve">Dr. Ruby Heap </w:t>
      </w:r>
      <w:r w:rsidRPr="00F750A1">
        <w:rPr>
          <w:rFonts w:eastAsia="Calibri"/>
          <w:color w:val="auto"/>
          <w:lang w:val="en-US"/>
        </w:rPr>
        <w:t xml:space="preserve">is Professor of History and Associate Vice-President of Research, University of Ottawa. She writes about women's and gender history, women scientists, the history of education, and the history of professions in 19th-20th-century Canada. Editor of a Special Issue of </w:t>
      </w:r>
      <w:r w:rsidRPr="00F750A1">
        <w:rPr>
          <w:rFonts w:eastAsia="Calibri"/>
          <w:i/>
          <w:color w:val="auto"/>
          <w:lang w:val="en-US"/>
        </w:rPr>
        <w:t>Scientia Canadensis</w:t>
      </w:r>
      <w:r w:rsidRPr="00F750A1">
        <w:rPr>
          <w:rFonts w:eastAsia="Calibri"/>
          <w:color w:val="auto"/>
          <w:lang w:val="en-US"/>
        </w:rPr>
        <w:t xml:space="preserve"> on "Women and Gender in Canadian Science, Engineering and Medicine" (2006), she is editor of a new Special Issue of </w:t>
      </w:r>
      <w:r w:rsidRPr="00F750A1">
        <w:rPr>
          <w:rFonts w:eastAsia="Calibri"/>
          <w:i/>
          <w:color w:val="auto"/>
          <w:lang w:val="en-US"/>
        </w:rPr>
        <w:t>Scientia Canadensis</w:t>
      </w:r>
      <w:r w:rsidRPr="00F750A1">
        <w:rPr>
          <w:rFonts w:eastAsia="Calibri"/>
          <w:color w:val="auto"/>
          <w:lang w:val="en-US"/>
        </w:rPr>
        <w:t xml:space="preserve"> on this topic, forthcoming 2017.</w:t>
      </w:r>
    </w:p>
    <w:p w:rsidR="005F43A9" w:rsidRDefault="005F43A9" w:rsidP="005F43A9">
      <w:pPr>
        <w:rPr>
          <w:rFonts w:eastAsia="Calibri"/>
          <w:b/>
          <w:color w:val="auto"/>
          <w:lang w:val="en-US"/>
        </w:rPr>
      </w:pPr>
    </w:p>
    <w:p w:rsidR="005F43A9" w:rsidRDefault="005F43A9" w:rsidP="005F43A9">
      <w:pPr>
        <w:rPr>
          <w:rFonts w:eastAsia="Calibri"/>
          <w:color w:val="auto"/>
          <w:lang w:val="en-US"/>
        </w:rPr>
      </w:pPr>
      <w:r w:rsidRPr="00F750A1">
        <w:rPr>
          <w:rFonts w:eastAsia="Calibri"/>
          <w:b/>
          <w:color w:val="auto"/>
          <w:lang w:val="en-US"/>
        </w:rPr>
        <w:t xml:space="preserve">Dr Kristina Huneault </w:t>
      </w:r>
      <w:r w:rsidRPr="00F750A1">
        <w:rPr>
          <w:rFonts w:eastAsia="Calibri"/>
          <w:color w:val="auto"/>
          <w:lang w:val="en-US"/>
        </w:rPr>
        <w:t>is professor of Art History at Concordia University, a former University Research Chair, and a founder of the Canadian Wo</w:t>
      </w:r>
      <w:r>
        <w:rPr>
          <w:rFonts w:eastAsia="Calibri"/>
          <w:color w:val="auto"/>
          <w:lang w:val="en-US"/>
        </w:rPr>
        <w:t>men Artists History Initiative.</w:t>
      </w:r>
      <w:r w:rsidRPr="00F750A1">
        <w:rPr>
          <w:rFonts w:eastAsia="Calibri"/>
          <w:color w:val="auto"/>
          <w:lang w:val="en-US"/>
        </w:rPr>
        <w:t xml:space="preserve"> Her approach to art combines detailed historical research with theoretical questions about identity, difference, and the formation of the self.  She is the author of </w:t>
      </w:r>
      <w:r w:rsidRPr="00F750A1">
        <w:rPr>
          <w:rFonts w:eastAsia="Calibri"/>
          <w:i/>
          <w:color w:val="auto"/>
          <w:lang w:val="en-US"/>
        </w:rPr>
        <w:t>Difficult Subjects: Working Women and Visual Culture, Britain 1880-1914</w:t>
      </w:r>
      <w:r w:rsidRPr="00F750A1">
        <w:rPr>
          <w:rFonts w:eastAsia="Calibri"/>
          <w:color w:val="auto"/>
          <w:lang w:val="en-US"/>
        </w:rPr>
        <w:t xml:space="preserve"> and co-editor of </w:t>
      </w:r>
      <w:r w:rsidRPr="00F750A1">
        <w:rPr>
          <w:rFonts w:eastAsia="Calibri"/>
          <w:i/>
          <w:color w:val="auto"/>
          <w:lang w:val="en-US"/>
        </w:rPr>
        <w:t>Rethinking Professionalism: Women and Art in Canada</w:t>
      </w:r>
      <w:r w:rsidRPr="00F750A1">
        <w:rPr>
          <w:rFonts w:eastAsia="Calibri"/>
          <w:color w:val="auto"/>
          <w:lang w:val="en-US"/>
        </w:rPr>
        <w:t>. Her latest book</w:t>
      </w:r>
      <w:r w:rsidRPr="00F750A1">
        <w:rPr>
          <w:rFonts w:eastAsia="Calibri"/>
          <w:i/>
          <w:color w:val="auto"/>
          <w:lang w:val="en-US"/>
        </w:rPr>
        <w:t>, I’m not myself at all: Women, art and subjectivity in Canada</w:t>
      </w:r>
      <w:r w:rsidRPr="00F750A1">
        <w:rPr>
          <w:rFonts w:eastAsia="Calibri"/>
          <w:color w:val="auto"/>
          <w:lang w:val="en-US"/>
        </w:rPr>
        <w:t>, is forthcoming from McGill Queen's University Press.</w:t>
      </w:r>
    </w:p>
    <w:p w:rsidR="005F43A9" w:rsidRPr="00F750A1" w:rsidRDefault="005F43A9" w:rsidP="005F43A9">
      <w:pPr>
        <w:rPr>
          <w:rFonts w:eastAsia="Calibri"/>
          <w:color w:val="auto"/>
          <w:lang w:val="en-US"/>
        </w:rPr>
      </w:pPr>
    </w:p>
    <w:p w:rsidR="005F43A9" w:rsidRDefault="005F43A9" w:rsidP="005F43A9">
      <w:pPr>
        <w:rPr>
          <w:rFonts w:eastAsia="Calibri"/>
          <w:color w:val="auto"/>
          <w:lang w:val="en-US"/>
        </w:rPr>
      </w:pPr>
      <w:r w:rsidRPr="00F750A1">
        <w:rPr>
          <w:rFonts w:eastAsia="Calibri"/>
          <w:b/>
          <w:color w:val="auto"/>
          <w:lang w:val="en-US"/>
        </w:rPr>
        <w:lastRenderedPageBreak/>
        <w:t xml:space="preserve">Dr. Sara Maroske </w:t>
      </w:r>
      <w:r w:rsidRPr="00F750A1">
        <w:rPr>
          <w:rFonts w:eastAsia="Calibri"/>
          <w:color w:val="auto"/>
          <w:lang w:val="en-US"/>
        </w:rPr>
        <w:t xml:space="preserve">is an Editor of </w:t>
      </w:r>
      <w:r w:rsidRPr="00F750A1">
        <w:rPr>
          <w:rFonts w:eastAsia="Calibri"/>
          <w:i/>
          <w:color w:val="auto"/>
          <w:lang w:val="en-US"/>
        </w:rPr>
        <w:t xml:space="preserve">Historical Records of Australian Science </w:t>
      </w:r>
      <w:r w:rsidRPr="00F750A1">
        <w:rPr>
          <w:rFonts w:eastAsia="Calibri"/>
          <w:color w:val="auto"/>
          <w:lang w:val="en-US"/>
        </w:rPr>
        <w:t>(an Australian Academy of Science journal), and of ‘The correspondence of Ferdinand von Mueller Project’ (based at the Royal Botanic Gardens Victoria). She has published extensively in the history of Australian science, notably in botany and environmental history.</w:t>
      </w:r>
    </w:p>
    <w:p w:rsidR="005F43A9" w:rsidRPr="00F750A1" w:rsidRDefault="005F43A9" w:rsidP="005F43A9">
      <w:pPr>
        <w:rPr>
          <w:rFonts w:eastAsia="Calibri"/>
          <w:color w:val="auto"/>
          <w:lang w:val="en-US"/>
        </w:rPr>
      </w:pPr>
    </w:p>
    <w:p w:rsidR="005F43A9" w:rsidRDefault="005F43A9" w:rsidP="005F43A9">
      <w:pPr>
        <w:rPr>
          <w:rFonts w:eastAsia="Calibri"/>
          <w:color w:val="auto"/>
          <w:lang w:val="en-US"/>
        </w:rPr>
      </w:pPr>
      <w:r w:rsidRPr="00F750A1">
        <w:rPr>
          <w:rFonts w:eastAsia="Calibri"/>
          <w:b/>
          <w:color w:val="auto"/>
          <w:lang w:val="en-US"/>
        </w:rPr>
        <w:t xml:space="preserve">Dr. Michael Peterman </w:t>
      </w:r>
      <w:r w:rsidRPr="00F750A1">
        <w:rPr>
          <w:rFonts w:eastAsia="Calibri"/>
          <w:color w:val="auto"/>
          <w:lang w:val="en-US"/>
        </w:rPr>
        <w:t>is</w:t>
      </w:r>
      <w:r w:rsidRPr="00F750A1">
        <w:rPr>
          <w:rFonts w:eastAsia="Calibri"/>
          <w:b/>
          <w:color w:val="auto"/>
          <w:lang w:val="en-US"/>
        </w:rPr>
        <w:t xml:space="preserve"> </w:t>
      </w:r>
      <w:r w:rsidRPr="00F750A1">
        <w:rPr>
          <w:rFonts w:eastAsia="Calibri"/>
          <w:color w:val="auto"/>
          <w:lang w:val="en-US"/>
        </w:rPr>
        <w:t xml:space="preserve">Professor Emeritus of English, Trent University, and a distinguished and celebrated literary historian who has published editions of writings by Catharine Parr Traill and Susanna Moodie, among other writers. His editions of Catharine Parr Traill's </w:t>
      </w:r>
      <w:r w:rsidRPr="00F750A1">
        <w:rPr>
          <w:rFonts w:eastAsia="Calibri"/>
          <w:i/>
          <w:color w:val="auto"/>
          <w:lang w:val="en-US"/>
        </w:rPr>
        <w:t>The Backwoods of Canada</w:t>
      </w:r>
      <w:r w:rsidRPr="00F750A1">
        <w:rPr>
          <w:rFonts w:eastAsia="Calibri"/>
          <w:color w:val="auto"/>
          <w:lang w:val="en-US"/>
        </w:rPr>
        <w:t xml:space="preserve"> (1997) and (with Carl Ballstadt) </w:t>
      </w:r>
      <w:r w:rsidRPr="00F750A1">
        <w:rPr>
          <w:rFonts w:eastAsia="Calibri"/>
          <w:i/>
          <w:color w:val="auto"/>
          <w:lang w:val="en-US"/>
        </w:rPr>
        <w:t>Forest and Other Gleanings</w:t>
      </w:r>
      <w:r w:rsidRPr="00F750A1">
        <w:rPr>
          <w:rFonts w:eastAsia="Calibri"/>
          <w:color w:val="auto"/>
          <w:lang w:val="en-US"/>
        </w:rPr>
        <w:t xml:space="preserve">: </w:t>
      </w:r>
      <w:r w:rsidRPr="00F750A1">
        <w:rPr>
          <w:rFonts w:eastAsia="Calibri"/>
          <w:i/>
          <w:color w:val="auto"/>
          <w:lang w:val="en-US"/>
        </w:rPr>
        <w:t>The Fugitive Writings of Catharine Parr Traill</w:t>
      </w:r>
      <w:r w:rsidRPr="00F750A1">
        <w:rPr>
          <w:rFonts w:eastAsia="Calibri"/>
          <w:color w:val="auto"/>
          <w:lang w:val="en-US"/>
        </w:rPr>
        <w:t xml:space="preserve"> (1994) are pertinent here. His </w:t>
      </w:r>
      <w:r w:rsidRPr="00F750A1">
        <w:rPr>
          <w:rFonts w:eastAsia="Calibri"/>
          <w:i/>
          <w:color w:val="auto"/>
          <w:lang w:val="en-US"/>
        </w:rPr>
        <w:t>Sisters in Two Worlds: A Visual Biography of Susanna Moodie and Catharine Parr Traill</w:t>
      </w:r>
      <w:r w:rsidRPr="00F750A1">
        <w:rPr>
          <w:rFonts w:eastAsia="Calibri"/>
          <w:color w:val="auto"/>
          <w:lang w:val="en-US"/>
        </w:rPr>
        <w:t xml:space="preserve"> (Toronto: Doubleday Canada, 2007) places these iconic figures in the landscapes of 19th-century Canada.</w:t>
      </w:r>
    </w:p>
    <w:p w:rsidR="005F43A9" w:rsidRPr="00F750A1" w:rsidRDefault="005F43A9" w:rsidP="005F43A9">
      <w:pPr>
        <w:rPr>
          <w:rFonts w:eastAsia="Calibri"/>
          <w:color w:val="auto"/>
          <w:lang w:val="en-US"/>
        </w:rPr>
      </w:pPr>
    </w:p>
    <w:p w:rsidR="005F43A9" w:rsidRPr="00F750A1" w:rsidRDefault="005F43A9" w:rsidP="005F43A9">
      <w:pPr>
        <w:rPr>
          <w:rFonts w:eastAsia="Calibri"/>
          <w:b/>
          <w:color w:val="auto"/>
          <w:lang w:val="en-US"/>
        </w:rPr>
      </w:pPr>
      <w:r w:rsidRPr="00F750A1">
        <w:rPr>
          <w:rFonts w:eastAsia="Calibri"/>
          <w:b/>
          <w:color w:val="auto"/>
          <w:lang w:val="en-US"/>
        </w:rPr>
        <w:t xml:space="preserve">Dr. James Pringle </w:t>
      </w:r>
      <w:r w:rsidRPr="00F750A1">
        <w:rPr>
          <w:rFonts w:eastAsia="Calibri"/>
          <w:color w:val="auto"/>
          <w:lang w:val="en-US"/>
        </w:rPr>
        <w:t>received his doctorate in botany from the University of Tennessee—Knoxville, and since then has been Plant Taxonomist at the Royal Botanical Gardens, Hamilton and Burlington, Ontario. His research is primarily in systematic botany, especially on the plant family Gentianaceae in the Americas. He has also published on Canadian botanical history, including several biographical studies and a history of the floristic exploration of Canada.</w:t>
      </w:r>
    </w:p>
    <w:p w:rsidR="005F43A9" w:rsidRDefault="005F43A9" w:rsidP="005F43A9">
      <w:pPr>
        <w:rPr>
          <w:rFonts w:eastAsia="Calibri"/>
          <w:b/>
          <w:color w:val="auto"/>
          <w:lang w:val="en-US"/>
        </w:rPr>
      </w:pPr>
    </w:p>
    <w:p w:rsidR="005F43A9" w:rsidRPr="00F750A1" w:rsidRDefault="005F43A9" w:rsidP="005F43A9">
      <w:pPr>
        <w:rPr>
          <w:rFonts w:eastAsia="Calibri"/>
          <w:color w:val="auto"/>
          <w:lang w:val="en-US"/>
        </w:rPr>
      </w:pPr>
      <w:r w:rsidRPr="00F750A1">
        <w:rPr>
          <w:rFonts w:eastAsia="Calibri"/>
          <w:b/>
          <w:color w:val="auto"/>
          <w:lang w:val="en-US"/>
        </w:rPr>
        <w:t xml:space="preserve">Dr. Deborah Reid </w:t>
      </w:r>
      <w:r w:rsidRPr="00F750A1">
        <w:rPr>
          <w:rFonts w:eastAsia="Calibri"/>
          <w:color w:val="auto"/>
          <w:lang w:val="en-US"/>
        </w:rPr>
        <w:t>is a Lecturer (part-time) in the History of Landscape Architecture at the University of Edinburgh, Scotland. She was recently awarded her Ph.D. for a dissertation entitled "Unsung Heroines of Horticulture: Scottish Gardening Women, 1800 to 1930" (University of Edinburgh, Scotland). One chapter is about Christian Broun Ramsay, Lady Dalhousie, based on newly accessible archival materials. Her research on women and historical horticulture will be a valuable part of the workshop.</w:t>
      </w:r>
    </w:p>
    <w:p w:rsidR="005F43A9" w:rsidRDefault="005F43A9" w:rsidP="005F43A9">
      <w:pPr>
        <w:rPr>
          <w:rFonts w:eastAsia="Calibri"/>
          <w:b/>
          <w:color w:val="auto"/>
          <w:lang w:val="en-US"/>
        </w:rPr>
      </w:pPr>
    </w:p>
    <w:p w:rsidR="005F43A9" w:rsidRPr="00F750A1" w:rsidRDefault="005F43A9" w:rsidP="005F43A9">
      <w:pPr>
        <w:rPr>
          <w:rFonts w:eastAsia="Calibri"/>
          <w:color w:val="auto"/>
          <w:lang w:val="en-US"/>
        </w:rPr>
      </w:pPr>
      <w:r w:rsidRPr="00F750A1">
        <w:rPr>
          <w:rFonts w:eastAsia="Calibri"/>
          <w:b/>
          <w:color w:val="auto"/>
          <w:lang w:val="en-US"/>
        </w:rPr>
        <w:t xml:space="preserve">Juanita Rossiter </w:t>
      </w:r>
      <w:r w:rsidRPr="00F750A1">
        <w:rPr>
          <w:rFonts w:eastAsia="Calibri"/>
          <w:color w:val="auto"/>
          <w:lang w:val="en-US"/>
        </w:rPr>
        <w:t>is an Archivist in Collections Development and Management in the Archives of Ontario. Juanita Rossiter will introduce participants to archival resources in their collections from Ontario and about Ontario in relation to the workshop topic.</w:t>
      </w:r>
    </w:p>
    <w:p w:rsidR="005F43A9" w:rsidRDefault="005F43A9" w:rsidP="005F43A9">
      <w:pPr>
        <w:rPr>
          <w:rFonts w:eastAsia="Calibri"/>
          <w:b/>
          <w:color w:val="auto"/>
          <w:lang w:val="en-US"/>
        </w:rPr>
      </w:pPr>
    </w:p>
    <w:p w:rsidR="005F43A9" w:rsidRPr="00F750A1" w:rsidRDefault="005F43A9" w:rsidP="005F43A9">
      <w:pPr>
        <w:rPr>
          <w:rFonts w:eastAsia="Calibri"/>
          <w:b/>
          <w:color w:val="auto"/>
          <w:lang w:val="en-US"/>
        </w:rPr>
      </w:pPr>
      <w:r w:rsidRPr="00F750A1">
        <w:rPr>
          <w:rFonts w:eastAsia="Calibri"/>
          <w:b/>
          <w:color w:val="auto"/>
          <w:lang w:val="en-US"/>
        </w:rPr>
        <w:t xml:space="preserve">Dr. Ann Shteir </w:t>
      </w:r>
      <w:r>
        <w:rPr>
          <w:rFonts w:eastAsia="Calibri"/>
          <w:b/>
          <w:color w:val="auto"/>
          <w:lang w:val="en-US"/>
        </w:rPr>
        <w:t xml:space="preserve">is </w:t>
      </w:r>
      <w:r w:rsidRPr="00F750A1">
        <w:rPr>
          <w:rFonts w:eastAsia="Calibri"/>
          <w:color w:val="auto"/>
          <w:lang w:val="en-US"/>
        </w:rPr>
        <w:t>Professor Emerita and Senior Scholar in the School of Gender, Sexuality, and Wo</w:t>
      </w:r>
      <w:r>
        <w:rPr>
          <w:rFonts w:eastAsia="Calibri"/>
          <w:color w:val="auto"/>
          <w:lang w:val="en-US"/>
        </w:rPr>
        <w:t>men's Studies, York University. S</w:t>
      </w:r>
      <w:r w:rsidRPr="00F750A1">
        <w:rPr>
          <w:rFonts w:eastAsia="Calibri"/>
          <w:color w:val="auto"/>
          <w:lang w:val="en-US"/>
        </w:rPr>
        <w:t xml:space="preserve">he has written and co-edited books about women and 18th and 19th-century science culture. She is co-author with Presenter Jacques Cayouette of "Collecting with 'botanical friends': Four Women in Colonial Quebec and Newfoundland," </w:t>
      </w:r>
      <w:r w:rsidRPr="00F750A1">
        <w:rPr>
          <w:rFonts w:eastAsia="Calibri"/>
          <w:i/>
          <w:color w:val="auto"/>
          <w:lang w:val="en-US"/>
        </w:rPr>
        <w:t>Scientia Canadensis</w:t>
      </w:r>
      <w:r w:rsidRPr="00F750A1">
        <w:rPr>
          <w:rFonts w:eastAsia="Calibri"/>
          <w:color w:val="auto"/>
          <w:lang w:val="en-US"/>
        </w:rPr>
        <w:t>, forthcoming 2017. The Principal Investigator of the proposed workshop, she will be the editor of the collection of essays to be published as the outcome from this event.</w:t>
      </w:r>
    </w:p>
    <w:p w:rsidR="005F43A9" w:rsidRDefault="005F43A9" w:rsidP="005F43A9">
      <w:pPr>
        <w:rPr>
          <w:rFonts w:eastAsia="Calibri"/>
          <w:b/>
          <w:color w:val="auto"/>
          <w:lang w:val="en-US"/>
        </w:rPr>
      </w:pPr>
    </w:p>
    <w:p w:rsidR="005F43A9" w:rsidRPr="00F750A1" w:rsidRDefault="005F43A9" w:rsidP="005F43A9">
      <w:pPr>
        <w:rPr>
          <w:rFonts w:eastAsia="Calibri"/>
          <w:color w:val="auto"/>
          <w:lang w:val="en-US"/>
        </w:rPr>
      </w:pPr>
      <w:r w:rsidRPr="00F750A1">
        <w:rPr>
          <w:rFonts w:eastAsia="Calibri"/>
          <w:b/>
          <w:color w:val="auto"/>
          <w:lang w:val="en-US"/>
        </w:rPr>
        <w:t xml:space="preserve">Dr. Karen Stanworth </w:t>
      </w:r>
      <w:r w:rsidRPr="00F750A1">
        <w:rPr>
          <w:rFonts w:eastAsia="Calibri"/>
          <w:color w:val="auto"/>
          <w:lang w:val="en-US"/>
        </w:rPr>
        <w:t xml:space="preserve">has published on topics related to visual culture and pedagogy; higher education and the arts; feminist cultural theory and production; and narrative and history. Her articles have appeared in the </w:t>
      </w:r>
      <w:r w:rsidRPr="00F750A1">
        <w:rPr>
          <w:rFonts w:eastAsia="Calibri"/>
          <w:i/>
          <w:color w:val="auto"/>
          <w:lang w:val="en-US"/>
        </w:rPr>
        <w:t>Journal of Canadian Studies</w:t>
      </w:r>
      <w:r w:rsidRPr="00F750A1">
        <w:rPr>
          <w:rFonts w:eastAsia="Calibri"/>
          <w:color w:val="auto"/>
          <w:lang w:val="en-US"/>
        </w:rPr>
        <w:t xml:space="preserve">, </w:t>
      </w:r>
      <w:r w:rsidRPr="00F750A1">
        <w:rPr>
          <w:rFonts w:eastAsia="Calibri"/>
          <w:i/>
          <w:color w:val="auto"/>
          <w:lang w:val="en-US"/>
        </w:rPr>
        <w:t>Journal of Canadian Art History</w:t>
      </w:r>
      <w:r w:rsidRPr="00F750A1">
        <w:rPr>
          <w:rFonts w:eastAsia="Calibri"/>
          <w:color w:val="auto"/>
          <w:lang w:val="en-US"/>
        </w:rPr>
        <w:t xml:space="preserve">, </w:t>
      </w:r>
      <w:r w:rsidRPr="00F750A1">
        <w:rPr>
          <w:rFonts w:eastAsia="Calibri"/>
          <w:i/>
          <w:color w:val="auto"/>
          <w:lang w:val="en-US"/>
        </w:rPr>
        <w:t>Art History</w:t>
      </w:r>
      <w:r w:rsidRPr="00F750A1">
        <w:rPr>
          <w:rFonts w:eastAsia="Calibri"/>
          <w:color w:val="auto"/>
          <w:lang w:val="en-US"/>
        </w:rPr>
        <w:t xml:space="preserve"> (UK), </w:t>
      </w:r>
      <w:r w:rsidRPr="00F750A1">
        <w:rPr>
          <w:rFonts w:eastAsia="Calibri"/>
          <w:i/>
          <w:color w:val="auto"/>
          <w:lang w:val="en-US"/>
        </w:rPr>
        <w:t>Histoire Sociale/Social History</w:t>
      </w:r>
      <w:r w:rsidRPr="00F750A1">
        <w:rPr>
          <w:rFonts w:eastAsia="Calibri"/>
          <w:color w:val="auto"/>
          <w:lang w:val="en-US"/>
        </w:rPr>
        <w:t xml:space="preserve">, </w:t>
      </w:r>
      <w:r w:rsidRPr="00F750A1">
        <w:rPr>
          <w:rFonts w:eastAsia="Calibri"/>
          <w:i/>
          <w:color w:val="auto"/>
          <w:lang w:val="en-US"/>
        </w:rPr>
        <w:t>Resources in Feminist Research</w:t>
      </w:r>
      <w:r w:rsidRPr="00F750A1">
        <w:rPr>
          <w:rFonts w:eastAsia="Calibri"/>
          <w:color w:val="auto"/>
          <w:lang w:val="en-US"/>
        </w:rPr>
        <w:t xml:space="preserve">, </w:t>
      </w:r>
      <w:r w:rsidRPr="00F750A1">
        <w:rPr>
          <w:rFonts w:eastAsia="Calibri"/>
          <w:i/>
          <w:color w:val="auto"/>
          <w:lang w:val="en-US"/>
        </w:rPr>
        <w:t>Symploke Journal of Comparative Literature and Theory</w:t>
      </w:r>
      <w:r w:rsidRPr="00F750A1">
        <w:rPr>
          <w:rFonts w:eastAsia="Calibri"/>
          <w:color w:val="auto"/>
          <w:lang w:val="en-US"/>
        </w:rPr>
        <w:t xml:space="preserve"> and </w:t>
      </w:r>
      <w:r w:rsidRPr="00F750A1">
        <w:rPr>
          <w:rFonts w:eastAsia="Calibri"/>
          <w:i/>
          <w:color w:val="auto"/>
          <w:lang w:val="en-US"/>
        </w:rPr>
        <w:t>University of Toronto Quarterly</w:t>
      </w:r>
      <w:r w:rsidRPr="00F750A1">
        <w:rPr>
          <w:rFonts w:eastAsia="Calibri"/>
          <w:color w:val="auto"/>
          <w:lang w:val="en-US"/>
        </w:rPr>
        <w:t xml:space="preserve">. </w:t>
      </w:r>
      <w:r w:rsidRPr="00F750A1">
        <w:rPr>
          <w:rFonts w:eastAsia="Calibri"/>
          <w:i/>
          <w:color w:val="auto"/>
          <w:lang w:val="en-US"/>
        </w:rPr>
        <w:t>Visibly Canadian: Imaging Collective Identities in the Canadas, 1830-1910</w:t>
      </w:r>
      <w:r w:rsidRPr="00F750A1">
        <w:rPr>
          <w:rFonts w:eastAsia="Calibri"/>
          <w:color w:val="auto"/>
          <w:lang w:val="en-US"/>
        </w:rPr>
        <w:t xml:space="preserve"> (2015) is a major study on visual culture and identity in 19th century Canada. It examines the ways in which visual culture participates in the construction and mediation of social identities, particularly in early museum </w:t>
      </w:r>
      <w:r w:rsidRPr="00F750A1">
        <w:rPr>
          <w:rFonts w:eastAsia="Calibri"/>
          <w:color w:val="auto"/>
          <w:lang w:val="en-US"/>
        </w:rPr>
        <w:lastRenderedPageBreak/>
        <w:t>pedagogies, visual spectacle and the representation of group identities. Current research focuses on topics related to Visibly Canadian and on the representation of bawdy bodies.</w:t>
      </w:r>
    </w:p>
    <w:p w:rsidR="005F43A9" w:rsidRDefault="005F43A9" w:rsidP="005F43A9">
      <w:pPr>
        <w:rPr>
          <w:rFonts w:eastAsia="Calibri"/>
          <w:b/>
          <w:color w:val="auto"/>
          <w:lang w:val="en-US"/>
        </w:rPr>
      </w:pPr>
    </w:p>
    <w:p w:rsidR="005F43A9" w:rsidRPr="00F750A1" w:rsidRDefault="005F43A9" w:rsidP="005F43A9">
      <w:pPr>
        <w:rPr>
          <w:rFonts w:eastAsia="Calibri"/>
          <w:color w:val="auto"/>
          <w:lang w:val="en-US"/>
        </w:rPr>
      </w:pPr>
      <w:r w:rsidRPr="00F750A1">
        <w:rPr>
          <w:rFonts w:eastAsia="Calibri"/>
          <w:b/>
          <w:color w:val="auto"/>
          <w:lang w:val="en-US"/>
        </w:rPr>
        <w:t>Virgina Vandenberg</w:t>
      </w:r>
      <w:r w:rsidRPr="00F750A1">
        <w:rPr>
          <w:rFonts w:eastAsia="Calibri"/>
          <w:b/>
          <w:color w:val="auto"/>
          <w:lang w:val="en-US"/>
        </w:rPr>
        <w:tab/>
      </w:r>
      <w:r w:rsidRPr="00F750A1">
        <w:rPr>
          <w:rFonts w:eastAsia="Calibri"/>
          <w:color w:val="auto"/>
          <w:lang w:val="en-US"/>
        </w:rPr>
        <w:t>is a PhD candidate and teaching fellow in the History Department at Queen’s University, with a concentration in British imperial, gender, and social histories of science. Her research interests also include nineteenth-century print culture and historiography. More specifically, her work examines whether diverse forms of scientific work in which British women were engaged, including writing or translating scientific texts, illustrating, assisting male scientists in their work, or participating in amateur scientific societies and associations, were critical to the construction of imperial scientific culture, both in Britain and in its colonies.</w:t>
      </w:r>
    </w:p>
    <w:p w:rsidR="005F43A9" w:rsidRDefault="005F43A9" w:rsidP="005F43A9">
      <w:pPr>
        <w:rPr>
          <w:rFonts w:eastAsia="Calibri"/>
          <w:b/>
          <w:color w:val="auto"/>
          <w:lang w:val="en-US"/>
        </w:rPr>
      </w:pPr>
    </w:p>
    <w:p w:rsidR="005F43A9" w:rsidRDefault="005F43A9" w:rsidP="005F43A9">
      <w:pPr>
        <w:rPr>
          <w:rFonts w:eastAsia="Calibri"/>
          <w:color w:val="auto"/>
          <w:lang w:val="en-US"/>
        </w:rPr>
      </w:pPr>
      <w:r w:rsidRPr="00F750A1">
        <w:rPr>
          <w:rFonts w:eastAsia="Calibri"/>
          <w:b/>
          <w:color w:val="auto"/>
          <w:lang w:val="en-US"/>
        </w:rPr>
        <w:t xml:space="preserve">Dr. Suzanne Zeller </w:t>
      </w:r>
      <w:r w:rsidRPr="00F750A1">
        <w:rPr>
          <w:rFonts w:eastAsia="Calibri"/>
          <w:color w:val="auto"/>
          <w:lang w:val="en-US"/>
        </w:rPr>
        <w:t>is Professor of History at Wilfrid Laurier University in Waterloo, Ontario. The author of Inv</w:t>
      </w:r>
      <w:r w:rsidRPr="00F750A1">
        <w:rPr>
          <w:rFonts w:eastAsia="Calibri"/>
          <w:i/>
          <w:color w:val="auto"/>
          <w:lang w:val="en-US"/>
        </w:rPr>
        <w:t>enting Canada: Early Victorian Science and the Idea of a Transcontinental Nation</w:t>
      </w:r>
      <w:r w:rsidRPr="00F750A1">
        <w:rPr>
          <w:rFonts w:eastAsia="Calibri"/>
          <w:color w:val="auto"/>
          <w:lang w:val="en-US"/>
        </w:rPr>
        <w:t xml:space="preserve"> (1987, 2nd ed. 2009), she served as a member of the Collaborative Research Project Colony, Empire, Environment: A Comparative International History of 20th-c. Science in the Circumpolar Arctic, funded by the BOREAS Programme of the European Science Foundation. Her current project is entitled Animal InSight: Ernest Thompson Seton and the 20th-c. Ecological Imagination.</w:t>
      </w:r>
    </w:p>
    <w:p w:rsidR="00FF3625" w:rsidRDefault="00FF3625"/>
    <w:sectPr w:rsidR="00FF36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D6C"/>
    <w:rsid w:val="00001222"/>
    <w:rsid w:val="00032A68"/>
    <w:rsid w:val="00033DC5"/>
    <w:rsid w:val="000508E9"/>
    <w:rsid w:val="00060A8D"/>
    <w:rsid w:val="00071345"/>
    <w:rsid w:val="000819AA"/>
    <w:rsid w:val="00084140"/>
    <w:rsid w:val="00091E9A"/>
    <w:rsid w:val="000A02B6"/>
    <w:rsid w:val="000A1457"/>
    <w:rsid w:val="000A2BD2"/>
    <w:rsid w:val="000A4DA9"/>
    <w:rsid w:val="000B29CD"/>
    <w:rsid w:val="000B3BF8"/>
    <w:rsid w:val="000D3DA0"/>
    <w:rsid w:val="000D6099"/>
    <w:rsid w:val="000E549A"/>
    <w:rsid w:val="000F4420"/>
    <w:rsid w:val="000F4EAF"/>
    <w:rsid w:val="00101135"/>
    <w:rsid w:val="00107797"/>
    <w:rsid w:val="00114277"/>
    <w:rsid w:val="00131DF6"/>
    <w:rsid w:val="00136CD3"/>
    <w:rsid w:val="00143846"/>
    <w:rsid w:val="00143A81"/>
    <w:rsid w:val="001447F5"/>
    <w:rsid w:val="00144862"/>
    <w:rsid w:val="00144C99"/>
    <w:rsid w:val="0015004E"/>
    <w:rsid w:val="00167909"/>
    <w:rsid w:val="00167E7A"/>
    <w:rsid w:val="00176D96"/>
    <w:rsid w:val="00176F72"/>
    <w:rsid w:val="00177C35"/>
    <w:rsid w:val="0018017A"/>
    <w:rsid w:val="0018606B"/>
    <w:rsid w:val="001905B9"/>
    <w:rsid w:val="001A0D5F"/>
    <w:rsid w:val="001B26A3"/>
    <w:rsid w:val="001C16BC"/>
    <w:rsid w:val="001C1E30"/>
    <w:rsid w:val="001C3859"/>
    <w:rsid w:val="001D5F62"/>
    <w:rsid w:val="001D6E70"/>
    <w:rsid w:val="001D7C91"/>
    <w:rsid w:val="001E1078"/>
    <w:rsid w:val="001E1B2F"/>
    <w:rsid w:val="001F2599"/>
    <w:rsid w:val="00202832"/>
    <w:rsid w:val="0020633B"/>
    <w:rsid w:val="00230D3E"/>
    <w:rsid w:val="00242A12"/>
    <w:rsid w:val="00251437"/>
    <w:rsid w:val="00251FDF"/>
    <w:rsid w:val="00256BFF"/>
    <w:rsid w:val="00262C37"/>
    <w:rsid w:val="0027326A"/>
    <w:rsid w:val="002740AF"/>
    <w:rsid w:val="00276CB6"/>
    <w:rsid w:val="002814FA"/>
    <w:rsid w:val="002949F4"/>
    <w:rsid w:val="00296B10"/>
    <w:rsid w:val="002A0588"/>
    <w:rsid w:val="002B27ED"/>
    <w:rsid w:val="002B6883"/>
    <w:rsid w:val="002C4646"/>
    <w:rsid w:val="002D320C"/>
    <w:rsid w:val="002D654D"/>
    <w:rsid w:val="002E0D36"/>
    <w:rsid w:val="002E2C78"/>
    <w:rsid w:val="00301DE8"/>
    <w:rsid w:val="0031160E"/>
    <w:rsid w:val="003151FB"/>
    <w:rsid w:val="003332E3"/>
    <w:rsid w:val="0034384A"/>
    <w:rsid w:val="0034480D"/>
    <w:rsid w:val="00345E2B"/>
    <w:rsid w:val="003620F3"/>
    <w:rsid w:val="00371128"/>
    <w:rsid w:val="00371473"/>
    <w:rsid w:val="00381A6B"/>
    <w:rsid w:val="0038782C"/>
    <w:rsid w:val="003A2890"/>
    <w:rsid w:val="003C70C0"/>
    <w:rsid w:val="003E26A7"/>
    <w:rsid w:val="003E452D"/>
    <w:rsid w:val="003E7203"/>
    <w:rsid w:val="003F1AFA"/>
    <w:rsid w:val="003F559D"/>
    <w:rsid w:val="003F7355"/>
    <w:rsid w:val="00400A1D"/>
    <w:rsid w:val="00405928"/>
    <w:rsid w:val="0041084E"/>
    <w:rsid w:val="00417A60"/>
    <w:rsid w:val="00420267"/>
    <w:rsid w:val="00422170"/>
    <w:rsid w:val="0045410C"/>
    <w:rsid w:val="00493EE6"/>
    <w:rsid w:val="004976F3"/>
    <w:rsid w:val="00497A5A"/>
    <w:rsid w:val="004A510A"/>
    <w:rsid w:val="004B4788"/>
    <w:rsid w:val="004C68C6"/>
    <w:rsid w:val="004D27AD"/>
    <w:rsid w:val="004D450E"/>
    <w:rsid w:val="004E11B9"/>
    <w:rsid w:val="004E428E"/>
    <w:rsid w:val="004F7ED2"/>
    <w:rsid w:val="00503ACE"/>
    <w:rsid w:val="0050528C"/>
    <w:rsid w:val="005056B7"/>
    <w:rsid w:val="00510F05"/>
    <w:rsid w:val="0051592F"/>
    <w:rsid w:val="005161F0"/>
    <w:rsid w:val="005308C9"/>
    <w:rsid w:val="00534CD1"/>
    <w:rsid w:val="005432B8"/>
    <w:rsid w:val="00551E6D"/>
    <w:rsid w:val="005728F0"/>
    <w:rsid w:val="00577D72"/>
    <w:rsid w:val="00585B22"/>
    <w:rsid w:val="005920CE"/>
    <w:rsid w:val="00596229"/>
    <w:rsid w:val="00596E84"/>
    <w:rsid w:val="005977CF"/>
    <w:rsid w:val="005B065E"/>
    <w:rsid w:val="005B106A"/>
    <w:rsid w:val="005D0265"/>
    <w:rsid w:val="005D1EF2"/>
    <w:rsid w:val="005D62F5"/>
    <w:rsid w:val="005E0950"/>
    <w:rsid w:val="005E16EA"/>
    <w:rsid w:val="005F43A9"/>
    <w:rsid w:val="00602974"/>
    <w:rsid w:val="00616FFA"/>
    <w:rsid w:val="006203DD"/>
    <w:rsid w:val="00622F19"/>
    <w:rsid w:val="00632D29"/>
    <w:rsid w:val="00633A97"/>
    <w:rsid w:val="00637499"/>
    <w:rsid w:val="006462D3"/>
    <w:rsid w:val="006549C7"/>
    <w:rsid w:val="006806C7"/>
    <w:rsid w:val="00680A36"/>
    <w:rsid w:val="00692A67"/>
    <w:rsid w:val="00695421"/>
    <w:rsid w:val="00697B74"/>
    <w:rsid w:val="006A2FE1"/>
    <w:rsid w:val="006B167D"/>
    <w:rsid w:val="006B228C"/>
    <w:rsid w:val="006B3A37"/>
    <w:rsid w:val="006B414E"/>
    <w:rsid w:val="006B7147"/>
    <w:rsid w:val="006C4D5F"/>
    <w:rsid w:val="006D5B1D"/>
    <w:rsid w:val="006D5BFA"/>
    <w:rsid w:val="006E02A6"/>
    <w:rsid w:val="006F3005"/>
    <w:rsid w:val="007176A7"/>
    <w:rsid w:val="007209BD"/>
    <w:rsid w:val="00722257"/>
    <w:rsid w:val="00722A50"/>
    <w:rsid w:val="007351EC"/>
    <w:rsid w:val="007419F5"/>
    <w:rsid w:val="00744F70"/>
    <w:rsid w:val="00747354"/>
    <w:rsid w:val="00763758"/>
    <w:rsid w:val="00766E98"/>
    <w:rsid w:val="00777873"/>
    <w:rsid w:val="0078264F"/>
    <w:rsid w:val="00794553"/>
    <w:rsid w:val="007A4389"/>
    <w:rsid w:val="007A44D1"/>
    <w:rsid w:val="007A6675"/>
    <w:rsid w:val="007B5AF3"/>
    <w:rsid w:val="007C2E1D"/>
    <w:rsid w:val="007E006E"/>
    <w:rsid w:val="007E77DC"/>
    <w:rsid w:val="007F2F39"/>
    <w:rsid w:val="007F3BBB"/>
    <w:rsid w:val="00801736"/>
    <w:rsid w:val="0081273C"/>
    <w:rsid w:val="0081441E"/>
    <w:rsid w:val="00834649"/>
    <w:rsid w:val="00835988"/>
    <w:rsid w:val="00836D6C"/>
    <w:rsid w:val="008449D6"/>
    <w:rsid w:val="00850267"/>
    <w:rsid w:val="00851837"/>
    <w:rsid w:val="008576A8"/>
    <w:rsid w:val="0086596A"/>
    <w:rsid w:val="0087638E"/>
    <w:rsid w:val="00881CCD"/>
    <w:rsid w:val="00883C86"/>
    <w:rsid w:val="00886D47"/>
    <w:rsid w:val="00893303"/>
    <w:rsid w:val="00896C05"/>
    <w:rsid w:val="008C1CE2"/>
    <w:rsid w:val="008C67F4"/>
    <w:rsid w:val="008D27CE"/>
    <w:rsid w:val="008D3547"/>
    <w:rsid w:val="00901B3B"/>
    <w:rsid w:val="00903E8F"/>
    <w:rsid w:val="00915DDD"/>
    <w:rsid w:val="009165A0"/>
    <w:rsid w:val="00920162"/>
    <w:rsid w:val="00921ADD"/>
    <w:rsid w:val="00926918"/>
    <w:rsid w:val="00931DA5"/>
    <w:rsid w:val="009336B7"/>
    <w:rsid w:val="009368AA"/>
    <w:rsid w:val="00941ED4"/>
    <w:rsid w:val="00944D7B"/>
    <w:rsid w:val="00954024"/>
    <w:rsid w:val="0095463D"/>
    <w:rsid w:val="00955984"/>
    <w:rsid w:val="00956ACE"/>
    <w:rsid w:val="00963DB9"/>
    <w:rsid w:val="00967C4A"/>
    <w:rsid w:val="00975B87"/>
    <w:rsid w:val="009775E4"/>
    <w:rsid w:val="00983F90"/>
    <w:rsid w:val="0098483C"/>
    <w:rsid w:val="009921B7"/>
    <w:rsid w:val="009A2312"/>
    <w:rsid w:val="009A5241"/>
    <w:rsid w:val="009B0777"/>
    <w:rsid w:val="009B252F"/>
    <w:rsid w:val="009B3C12"/>
    <w:rsid w:val="009B4C0C"/>
    <w:rsid w:val="009E573E"/>
    <w:rsid w:val="00A113C7"/>
    <w:rsid w:val="00A14673"/>
    <w:rsid w:val="00A17DE8"/>
    <w:rsid w:val="00A23B42"/>
    <w:rsid w:val="00A368C2"/>
    <w:rsid w:val="00A43603"/>
    <w:rsid w:val="00A52ED7"/>
    <w:rsid w:val="00A53AC0"/>
    <w:rsid w:val="00A5460A"/>
    <w:rsid w:val="00A55FDA"/>
    <w:rsid w:val="00A65A88"/>
    <w:rsid w:val="00A70B3D"/>
    <w:rsid w:val="00A72E82"/>
    <w:rsid w:val="00A74154"/>
    <w:rsid w:val="00A92811"/>
    <w:rsid w:val="00A96732"/>
    <w:rsid w:val="00AA29C5"/>
    <w:rsid w:val="00AA449B"/>
    <w:rsid w:val="00AA5326"/>
    <w:rsid w:val="00AB19B0"/>
    <w:rsid w:val="00AB3E1F"/>
    <w:rsid w:val="00AB4696"/>
    <w:rsid w:val="00AD079B"/>
    <w:rsid w:val="00AD4B39"/>
    <w:rsid w:val="00AD5EA6"/>
    <w:rsid w:val="00AD6821"/>
    <w:rsid w:val="00AE2ACD"/>
    <w:rsid w:val="00AE2E3C"/>
    <w:rsid w:val="00AF187A"/>
    <w:rsid w:val="00B25F63"/>
    <w:rsid w:val="00B268A3"/>
    <w:rsid w:val="00B437FC"/>
    <w:rsid w:val="00B539A2"/>
    <w:rsid w:val="00B647C2"/>
    <w:rsid w:val="00B7132A"/>
    <w:rsid w:val="00B73034"/>
    <w:rsid w:val="00B9660B"/>
    <w:rsid w:val="00BA1443"/>
    <w:rsid w:val="00BB08D0"/>
    <w:rsid w:val="00BB5C22"/>
    <w:rsid w:val="00BC3D20"/>
    <w:rsid w:val="00BD5C59"/>
    <w:rsid w:val="00BD71F2"/>
    <w:rsid w:val="00BD7597"/>
    <w:rsid w:val="00BE13D2"/>
    <w:rsid w:val="00BE22DC"/>
    <w:rsid w:val="00BE5800"/>
    <w:rsid w:val="00BF3F77"/>
    <w:rsid w:val="00C02750"/>
    <w:rsid w:val="00C0396D"/>
    <w:rsid w:val="00C137F9"/>
    <w:rsid w:val="00C242B7"/>
    <w:rsid w:val="00C40812"/>
    <w:rsid w:val="00C47BCA"/>
    <w:rsid w:val="00C52EB2"/>
    <w:rsid w:val="00C53740"/>
    <w:rsid w:val="00C61293"/>
    <w:rsid w:val="00C63A6A"/>
    <w:rsid w:val="00C808FB"/>
    <w:rsid w:val="00C87AEC"/>
    <w:rsid w:val="00C87DC4"/>
    <w:rsid w:val="00C97292"/>
    <w:rsid w:val="00CA2398"/>
    <w:rsid w:val="00CA4934"/>
    <w:rsid w:val="00CA76F3"/>
    <w:rsid w:val="00CB33AB"/>
    <w:rsid w:val="00CB4E9C"/>
    <w:rsid w:val="00CB775D"/>
    <w:rsid w:val="00CB7B4E"/>
    <w:rsid w:val="00CB7E18"/>
    <w:rsid w:val="00CC0015"/>
    <w:rsid w:val="00CD2D32"/>
    <w:rsid w:val="00CE055B"/>
    <w:rsid w:val="00CE6153"/>
    <w:rsid w:val="00CF35BD"/>
    <w:rsid w:val="00CF6958"/>
    <w:rsid w:val="00D009D2"/>
    <w:rsid w:val="00D00D1D"/>
    <w:rsid w:val="00D0768D"/>
    <w:rsid w:val="00D25D37"/>
    <w:rsid w:val="00D2619E"/>
    <w:rsid w:val="00D31F7E"/>
    <w:rsid w:val="00D35027"/>
    <w:rsid w:val="00D46BEE"/>
    <w:rsid w:val="00D61053"/>
    <w:rsid w:val="00D610ED"/>
    <w:rsid w:val="00D66A39"/>
    <w:rsid w:val="00D674B0"/>
    <w:rsid w:val="00D714EE"/>
    <w:rsid w:val="00D756C5"/>
    <w:rsid w:val="00D97F05"/>
    <w:rsid w:val="00DB0E4B"/>
    <w:rsid w:val="00DC051E"/>
    <w:rsid w:val="00DC3625"/>
    <w:rsid w:val="00DC5EC5"/>
    <w:rsid w:val="00DD18BD"/>
    <w:rsid w:val="00DD41A1"/>
    <w:rsid w:val="00DE4FF2"/>
    <w:rsid w:val="00E073E5"/>
    <w:rsid w:val="00E07F8B"/>
    <w:rsid w:val="00E1567C"/>
    <w:rsid w:val="00E30A16"/>
    <w:rsid w:val="00E30CDE"/>
    <w:rsid w:val="00E34329"/>
    <w:rsid w:val="00E3692E"/>
    <w:rsid w:val="00E503B9"/>
    <w:rsid w:val="00E60CD5"/>
    <w:rsid w:val="00E62E21"/>
    <w:rsid w:val="00E66AAA"/>
    <w:rsid w:val="00E67082"/>
    <w:rsid w:val="00E75C28"/>
    <w:rsid w:val="00E76221"/>
    <w:rsid w:val="00E87BA6"/>
    <w:rsid w:val="00EB3A3C"/>
    <w:rsid w:val="00EB6D02"/>
    <w:rsid w:val="00EB7370"/>
    <w:rsid w:val="00ED6B45"/>
    <w:rsid w:val="00EE051E"/>
    <w:rsid w:val="00EE55B5"/>
    <w:rsid w:val="00EF6206"/>
    <w:rsid w:val="00F02CA5"/>
    <w:rsid w:val="00F02D96"/>
    <w:rsid w:val="00F11988"/>
    <w:rsid w:val="00F12DF2"/>
    <w:rsid w:val="00F2022D"/>
    <w:rsid w:val="00F217CD"/>
    <w:rsid w:val="00F22F98"/>
    <w:rsid w:val="00F256BF"/>
    <w:rsid w:val="00F26ED4"/>
    <w:rsid w:val="00F27BC3"/>
    <w:rsid w:val="00F3357E"/>
    <w:rsid w:val="00F34D16"/>
    <w:rsid w:val="00F42342"/>
    <w:rsid w:val="00F47DE2"/>
    <w:rsid w:val="00F6696F"/>
    <w:rsid w:val="00F76010"/>
    <w:rsid w:val="00F761B0"/>
    <w:rsid w:val="00F841D8"/>
    <w:rsid w:val="00F86E82"/>
    <w:rsid w:val="00F91154"/>
    <w:rsid w:val="00F96184"/>
    <w:rsid w:val="00FB42FE"/>
    <w:rsid w:val="00FB71F3"/>
    <w:rsid w:val="00FC112A"/>
    <w:rsid w:val="00FC5BA2"/>
    <w:rsid w:val="00FC60FE"/>
    <w:rsid w:val="00FD4A5B"/>
    <w:rsid w:val="00FF3625"/>
    <w:rsid w:val="00FF3D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3A9"/>
    <w:pPr>
      <w:spacing w:after="0" w:line="240" w:lineRule="auto"/>
    </w:pPr>
    <w:rPr>
      <w:rFonts w:ascii="Times New Roman" w:eastAsiaTheme="minorEastAsia" w:hAnsi="Times New Roman" w:cs="Times New Roman"/>
      <w:color w:val="000000"/>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3A9"/>
    <w:pPr>
      <w:spacing w:after="0" w:line="240" w:lineRule="auto"/>
    </w:pPr>
    <w:rPr>
      <w:rFonts w:ascii="Times New Roman" w:eastAsiaTheme="minorEastAsia" w:hAnsi="Times New Roman" w:cs="Times New Roman"/>
      <w:color w:val="000000"/>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1237</Words>
  <Characters>7051</Characters>
  <Application>Microsoft Office Word</Application>
  <DocSecurity>0</DocSecurity>
  <Lines>58</Lines>
  <Paragraphs>16</Paragraphs>
  <ScaleCrop>false</ScaleCrop>
  <Company>YORK UNIVERSITY</Company>
  <LinksUpToDate>false</LinksUpToDate>
  <CharactersWithSpaces>8272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ctsadmin</dc:creator>
  <cp:lastModifiedBy>Yi Ran Zhang</cp:lastModifiedBy>
  <cp:revision>2</cp:revision>
  <dcterms:created xsi:type="dcterms:W3CDTF">2017-10-18T19:56:00Z</dcterms:created>
  <dcterms:modified xsi:type="dcterms:W3CDTF">2017-10-18T19:56:00Z</dcterms:modified>
</cp:coreProperties>
</file>